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7A" w:rsidRDefault="00B33C7A">
      <w:pPr>
        <w:rPr>
          <w:rFonts w:ascii="Arial Black" w:hAnsi="Arial Black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65pt;margin-top:-15.8pt;width:225.25pt;height:56.15pt;z-index:251659264">
            <v:textbox style="mso-next-textbox:#_x0000_s1027">
              <w:txbxContent>
                <w:p w:rsidR="00183A7A" w:rsidRPr="00207D6B" w:rsidRDefault="00183A7A" w:rsidP="00183A7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7D6B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STATE OF MARYLAND CORPORATE PURCHASING CARD PROGRAM</w:t>
                  </w:r>
                </w:p>
                <w:p w:rsidR="00183A7A" w:rsidRPr="00207D6B" w:rsidRDefault="00183A7A" w:rsidP="00183A7A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207D6B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P-CARD SUPERVISOR MAINTENANCE FORM</w:t>
                  </w:r>
                </w:p>
                <w:p w:rsidR="00183A7A" w:rsidRPr="00207D6B" w:rsidRDefault="00183A7A" w:rsidP="00183A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07D6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-125095</wp:posOffset>
            </wp:positionV>
            <wp:extent cx="2846070" cy="734060"/>
            <wp:effectExtent l="19050" t="0" r="0" b="0"/>
            <wp:wrapTopAndBottom/>
            <wp:docPr id="2" name="Picture 2" descr="UMBC: An Honors University in Mar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BC: An Honors University in Marylan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7A">
        <w:rPr>
          <w:noProof/>
        </w:rPr>
        <w:t xml:space="preserve"> </w:t>
      </w:r>
      <w:r w:rsidR="00183A7A" w:rsidRPr="002D5BFC">
        <w:rPr>
          <w:rFonts w:ascii="Arial" w:hAnsi="Arial" w:cs="Arial"/>
          <w:b/>
        </w:rPr>
        <w:t xml:space="preserve">   </w:t>
      </w:r>
    </w:p>
    <w:p w:rsidR="00BA6359" w:rsidRDefault="008F1B4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-16.4pt;margin-top:4.2pt;width:513.95pt;height:17.45pt;z-index:251661312" filled="f" stroked="f">
            <v:textbox style="mso-next-textbox:#_x0000_s1029">
              <w:txbxContent>
                <w:p w:rsidR="00BA6359" w:rsidRPr="00CE2D25" w:rsidRDefault="00BA6359" w:rsidP="00BA63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2D25">
                    <w:rPr>
                      <w:b/>
                      <w:sz w:val="20"/>
                      <w:szCs w:val="20"/>
                    </w:rPr>
                    <w:t>CARDHOLDER INFORMATION</w:t>
                  </w:r>
                </w:p>
              </w:txbxContent>
            </v:textbox>
          </v:shape>
        </w:pict>
      </w:r>
      <w:r w:rsidR="00B33C7A">
        <w:rPr>
          <w:rFonts w:ascii="Arial" w:hAnsi="Arial" w:cs="Arial"/>
          <w:noProof/>
        </w:rPr>
        <w:pict>
          <v:rect id="_x0000_s1028" style="position:absolute;left:0;text-align:left;margin-left:-20.75pt;margin-top:4.2pt;width:521.5pt;height:17.45pt;z-index:251660288" fillcolor="yellow"/>
        </w:pict>
      </w:r>
    </w:p>
    <w:p w:rsidR="00BA6359" w:rsidRDefault="00BA6359">
      <w:pPr>
        <w:rPr>
          <w:rFonts w:ascii="Arial" w:hAnsi="Arial" w:cs="Arial"/>
        </w:rPr>
      </w:pPr>
    </w:p>
    <w:p w:rsidR="00BA6359" w:rsidRDefault="00BA6359">
      <w:pPr>
        <w:rPr>
          <w:rFonts w:ascii="Arial" w:hAnsi="Arial" w:cs="Arial"/>
        </w:rPr>
      </w:pPr>
    </w:p>
    <w:p w:rsidR="00BA6359" w:rsidRPr="00FD0E7A" w:rsidRDefault="00B33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6.75pt;margin-top:10.95pt;width:154.35pt;height:0;z-index:251662336" o:connectortype="straight"/>
        </w:pict>
      </w:r>
      <w:r w:rsidR="00BA6359" w:rsidRPr="00FD0E7A">
        <w:rPr>
          <w:rFonts w:ascii="Arial" w:hAnsi="Arial" w:cs="Arial"/>
          <w:sz w:val="20"/>
          <w:szCs w:val="20"/>
        </w:rPr>
        <w:t>Date of Request:</w:t>
      </w:r>
      <w:r w:rsidR="00252987" w:rsidRPr="00FD0E7A">
        <w:rPr>
          <w:rFonts w:ascii="Arial" w:hAnsi="Arial" w:cs="Arial"/>
          <w:sz w:val="20"/>
          <w:szCs w:val="20"/>
        </w:rPr>
        <w:tab/>
      </w:r>
      <w:r w:rsidR="00252987" w:rsidRPr="00FD0E7A">
        <w:rPr>
          <w:rFonts w:ascii="Arial" w:hAnsi="Arial" w:cs="Arial"/>
          <w:sz w:val="20"/>
          <w:szCs w:val="20"/>
        </w:rPr>
        <w:tab/>
      </w:r>
    </w:p>
    <w:p w:rsidR="00252987" w:rsidRPr="00FD0E7A" w:rsidRDefault="00252987">
      <w:pPr>
        <w:rPr>
          <w:rFonts w:ascii="Arial" w:hAnsi="Arial" w:cs="Arial"/>
          <w:sz w:val="20"/>
          <w:szCs w:val="20"/>
        </w:rPr>
      </w:pPr>
    </w:p>
    <w:p w:rsidR="00252987" w:rsidRPr="00FD0E7A" w:rsidRDefault="00B33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32" style="position:absolute;left:0;text-align:left;margin-left:91.65pt;margin-top:9.65pt;width:149.45pt;height:0;z-index:251664384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1" type="#_x0000_t32" style="position:absolute;left:0;text-align:left;margin-left:314.2pt;margin-top:9.65pt;width:181.05pt;height:0;z-index:251663360" o:connectortype="straight"/>
        </w:pict>
      </w:r>
      <w:r w:rsidR="00252987" w:rsidRPr="00FD0E7A">
        <w:rPr>
          <w:rFonts w:ascii="Arial" w:hAnsi="Arial" w:cs="Arial"/>
          <w:sz w:val="20"/>
          <w:szCs w:val="20"/>
        </w:rPr>
        <w:t>Cardholder Name:</w:t>
      </w:r>
      <w:r w:rsidR="00252987" w:rsidRPr="00FD0E7A">
        <w:rPr>
          <w:rFonts w:ascii="Arial" w:hAnsi="Arial" w:cs="Arial"/>
          <w:sz w:val="20"/>
          <w:szCs w:val="20"/>
        </w:rPr>
        <w:tab/>
      </w:r>
      <w:r w:rsidR="00252987" w:rsidRPr="00FD0E7A">
        <w:rPr>
          <w:rFonts w:ascii="Arial" w:hAnsi="Arial" w:cs="Arial"/>
          <w:sz w:val="20"/>
          <w:szCs w:val="20"/>
        </w:rPr>
        <w:tab/>
      </w:r>
      <w:r w:rsidR="00252987" w:rsidRPr="00FD0E7A">
        <w:rPr>
          <w:rFonts w:ascii="Arial" w:hAnsi="Arial" w:cs="Arial"/>
          <w:sz w:val="20"/>
          <w:szCs w:val="20"/>
        </w:rPr>
        <w:tab/>
      </w:r>
      <w:r w:rsidR="00252987" w:rsidRPr="00FD0E7A">
        <w:rPr>
          <w:rFonts w:ascii="Arial" w:hAnsi="Arial" w:cs="Arial"/>
          <w:sz w:val="20"/>
          <w:szCs w:val="20"/>
        </w:rPr>
        <w:tab/>
      </w:r>
      <w:r w:rsidR="00252987" w:rsidRPr="00FD0E7A">
        <w:rPr>
          <w:rFonts w:ascii="Arial" w:hAnsi="Arial" w:cs="Arial"/>
          <w:sz w:val="20"/>
          <w:szCs w:val="20"/>
        </w:rPr>
        <w:tab/>
        <w:t>Department:</w:t>
      </w:r>
      <w:r w:rsidR="00252987" w:rsidRPr="00FD0E7A">
        <w:rPr>
          <w:rFonts w:ascii="Arial" w:hAnsi="Arial" w:cs="Arial"/>
          <w:sz w:val="20"/>
          <w:szCs w:val="20"/>
        </w:rPr>
        <w:tab/>
      </w:r>
      <w:r w:rsidR="00252987" w:rsidRPr="00FD0E7A">
        <w:rPr>
          <w:rFonts w:ascii="Arial" w:hAnsi="Arial" w:cs="Arial"/>
          <w:sz w:val="20"/>
          <w:szCs w:val="20"/>
        </w:rPr>
        <w:tab/>
      </w:r>
      <w:r w:rsidR="00252987" w:rsidRPr="00FD0E7A">
        <w:rPr>
          <w:rFonts w:ascii="Arial" w:hAnsi="Arial" w:cs="Arial"/>
          <w:sz w:val="20"/>
          <w:szCs w:val="20"/>
        </w:rPr>
        <w:tab/>
      </w:r>
    </w:p>
    <w:p w:rsidR="00252987" w:rsidRPr="00FD0E7A" w:rsidRDefault="00252987">
      <w:pPr>
        <w:rPr>
          <w:rFonts w:ascii="Arial" w:hAnsi="Arial" w:cs="Arial"/>
          <w:sz w:val="20"/>
          <w:szCs w:val="20"/>
        </w:rPr>
      </w:pPr>
    </w:p>
    <w:p w:rsidR="00252987" w:rsidRPr="00573251" w:rsidRDefault="00252987">
      <w:pPr>
        <w:rPr>
          <w:rFonts w:ascii="Arial" w:hAnsi="Arial" w:cs="Arial"/>
          <w:sz w:val="16"/>
          <w:szCs w:val="16"/>
        </w:rPr>
      </w:pPr>
      <w:r w:rsidRPr="00573251">
        <w:rPr>
          <w:rFonts w:ascii="Arial" w:hAnsi="Arial" w:cs="Arial"/>
          <w:sz w:val="16"/>
          <w:szCs w:val="16"/>
        </w:rPr>
        <w:t>(</w:t>
      </w:r>
      <w:r w:rsidRPr="00573251">
        <w:rPr>
          <w:rFonts w:ascii="Arial" w:hAnsi="Arial" w:cs="Arial"/>
          <w:i/>
          <w:sz w:val="16"/>
          <w:szCs w:val="16"/>
        </w:rPr>
        <w:t>Separate form must be filled out for each card</w:t>
      </w:r>
      <w:r w:rsidRPr="00573251">
        <w:rPr>
          <w:rFonts w:ascii="Arial" w:hAnsi="Arial" w:cs="Arial"/>
          <w:sz w:val="16"/>
          <w:szCs w:val="16"/>
        </w:rPr>
        <w:t>)</w:t>
      </w:r>
    </w:p>
    <w:p w:rsidR="00252987" w:rsidRPr="00FD0E7A" w:rsidRDefault="00252987">
      <w:pPr>
        <w:rPr>
          <w:rFonts w:ascii="Arial" w:hAnsi="Arial" w:cs="Arial"/>
          <w:sz w:val="20"/>
          <w:szCs w:val="20"/>
        </w:rPr>
      </w:pPr>
    </w:p>
    <w:p w:rsidR="00252987" w:rsidRPr="00FD0E7A" w:rsidRDefault="00252987">
      <w:pPr>
        <w:rPr>
          <w:rFonts w:ascii="Arial" w:hAnsi="Arial" w:cs="Arial"/>
          <w:b/>
          <w:sz w:val="20"/>
          <w:szCs w:val="20"/>
        </w:rPr>
      </w:pPr>
      <w:r w:rsidRPr="00FD0E7A">
        <w:rPr>
          <w:rFonts w:ascii="Arial" w:hAnsi="Arial" w:cs="Arial"/>
          <w:b/>
          <w:sz w:val="20"/>
          <w:szCs w:val="20"/>
        </w:rPr>
        <w:t>TYPE OF REQUEST</w:t>
      </w:r>
      <w:r w:rsidR="00B33C7A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252987" w:rsidRPr="00FD0E7A" w:rsidRDefault="0088458B">
      <w:pPr>
        <w:rPr>
          <w:rFonts w:ascii="Arial" w:hAnsi="Arial" w:cs="Arial"/>
          <w:b/>
          <w:sz w:val="20"/>
          <w:szCs w:val="20"/>
        </w:rPr>
      </w:pPr>
      <w:r w:rsidRPr="00FD0E7A">
        <w:rPr>
          <w:rFonts w:ascii="Arial" w:hAnsi="Arial" w:cs="Arial"/>
          <w:b/>
          <w:sz w:val="20"/>
          <w:szCs w:val="20"/>
        </w:rPr>
        <w:tab/>
      </w:r>
    </w:p>
    <w:p w:rsidR="0088458B" w:rsidRPr="00FD0E7A" w:rsidRDefault="00B33C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32" style="position:absolute;left:0;text-align:left;margin-left:-1.05pt;margin-top:10.6pt;width:29.95pt;height:0;z-index:251671552" o:connectortype="straight"/>
        </w:pict>
      </w:r>
      <w:r w:rsidR="0088458B" w:rsidRPr="00FD0E7A">
        <w:rPr>
          <w:rFonts w:ascii="Arial" w:hAnsi="Arial" w:cs="Arial"/>
          <w:b/>
          <w:sz w:val="20"/>
          <w:szCs w:val="20"/>
        </w:rPr>
        <w:tab/>
      </w:r>
      <w:r w:rsidR="0088458B" w:rsidRPr="00FD0E7A">
        <w:rPr>
          <w:rFonts w:ascii="Arial" w:hAnsi="Arial" w:cs="Arial"/>
          <w:sz w:val="20"/>
          <w:szCs w:val="20"/>
        </w:rPr>
        <w:t>Add Cardholder Supervisor – Please complete supervisor information below</w:t>
      </w:r>
      <w:r w:rsidR="0088458B" w:rsidRPr="00FD0E7A">
        <w:rPr>
          <w:rFonts w:ascii="Arial" w:hAnsi="Arial" w:cs="Arial"/>
          <w:b/>
          <w:sz w:val="20"/>
          <w:szCs w:val="20"/>
        </w:rPr>
        <w:t>.</w:t>
      </w:r>
    </w:p>
    <w:p w:rsidR="0088458B" w:rsidRPr="00FD0E7A" w:rsidRDefault="0088458B">
      <w:pPr>
        <w:rPr>
          <w:rFonts w:ascii="Arial" w:hAnsi="Arial" w:cs="Arial"/>
          <w:b/>
          <w:sz w:val="20"/>
          <w:szCs w:val="20"/>
        </w:rPr>
      </w:pPr>
    </w:p>
    <w:p w:rsidR="0088458B" w:rsidRPr="00FD0E7A" w:rsidRDefault="00B33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1" type="#_x0000_t32" style="position:absolute;left:0;text-align:left;margin-left:194.25pt;margin-top:12.05pt;width:211.55pt;height:0;z-index:25167360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0" type="#_x0000_t32" style="position:absolute;left:0;text-align:left;margin-left:-1pt;margin-top:9.3pt;width:29.95pt;height:0;z-index:251672576" o:connectortype="straight"/>
        </w:pict>
      </w:r>
      <w:r w:rsidR="0088458B" w:rsidRPr="00FD0E7A">
        <w:rPr>
          <w:rFonts w:ascii="Arial" w:hAnsi="Arial" w:cs="Arial"/>
          <w:b/>
          <w:sz w:val="20"/>
          <w:szCs w:val="20"/>
        </w:rPr>
        <w:tab/>
      </w:r>
      <w:r w:rsidR="0088458B" w:rsidRPr="00FD0E7A">
        <w:rPr>
          <w:rFonts w:ascii="Arial" w:hAnsi="Arial" w:cs="Arial"/>
          <w:sz w:val="20"/>
          <w:szCs w:val="20"/>
        </w:rPr>
        <w:t>Remove Cardholder Supervisor:</w:t>
      </w:r>
    </w:p>
    <w:p w:rsidR="0088458B" w:rsidRPr="00207D6B" w:rsidRDefault="0088458B">
      <w:pPr>
        <w:rPr>
          <w:rFonts w:ascii="Arial" w:hAnsi="Arial" w:cs="Arial"/>
          <w:i/>
          <w:sz w:val="18"/>
          <w:szCs w:val="18"/>
        </w:rPr>
      </w:pPr>
      <w:r w:rsidRPr="00FD0E7A">
        <w:rPr>
          <w:rFonts w:ascii="Arial" w:hAnsi="Arial" w:cs="Arial"/>
          <w:b/>
          <w:sz w:val="20"/>
          <w:szCs w:val="20"/>
        </w:rPr>
        <w:tab/>
      </w:r>
      <w:r w:rsidRPr="00FD0E7A">
        <w:rPr>
          <w:rFonts w:ascii="Arial" w:hAnsi="Arial" w:cs="Arial"/>
          <w:b/>
          <w:sz w:val="20"/>
          <w:szCs w:val="20"/>
        </w:rPr>
        <w:tab/>
      </w:r>
      <w:r w:rsidRPr="00FD0E7A">
        <w:rPr>
          <w:rFonts w:ascii="Arial" w:hAnsi="Arial" w:cs="Arial"/>
          <w:b/>
          <w:sz w:val="20"/>
          <w:szCs w:val="20"/>
        </w:rPr>
        <w:tab/>
      </w:r>
      <w:r w:rsidRPr="00FD0E7A">
        <w:rPr>
          <w:rFonts w:ascii="Arial" w:hAnsi="Arial" w:cs="Arial"/>
          <w:b/>
          <w:sz w:val="20"/>
          <w:szCs w:val="20"/>
        </w:rPr>
        <w:tab/>
      </w:r>
      <w:r w:rsidRPr="00FD0E7A">
        <w:rPr>
          <w:rFonts w:ascii="Arial" w:hAnsi="Arial" w:cs="Arial"/>
          <w:b/>
          <w:sz w:val="20"/>
          <w:szCs w:val="20"/>
        </w:rPr>
        <w:tab/>
      </w:r>
      <w:r w:rsidRPr="00FD0E7A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207D6B">
        <w:rPr>
          <w:rFonts w:ascii="Arial" w:hAnsi="Arial" w:cs="Arial"/>
          <w:i/>
          <w:sz w:val="18"/>
          <w:szCs w:val="18"/>
        </w:rPr>
        <w:t>Name of Supervisor</w:t>
      </w:r>
    </w:p>
    <w:p w:rsidR="00FD0E7A" w:rsidRDefault="00B33C7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0" style="position:absolute;left:0;text-align:left;margin-left:-11.4pt;margin-top:7.85pt;width:486.5pt;height:254.2pt;z-index:251692032" filled="f"/>
        </w:pict>
      </w:r>
    </w:p>
    <w:p w:rsidR="00FD0E7A" w:rsidRDefault="00FD0E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is to be completed and signed by the P-Card Supervisor:</w:t>
      </w:r>
    </w:p>
    <w:p w:rsidR="00FD0E7A" w:rsidRPr="000821B0" w:rsidRDefault="005732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FD0E7A" w:rsidRPr="000821B0">
        <w:rPr>
          <w:rFonts w:ascii="Arial" w:hAnsi="Arial" w:cs="Arial"/>
          <w:i/>
          <w:sz w:val="18"/>
          <w:szCs w:val="18"/>
        </w:rPr>
        <w:t>Cardholder’s Supervisor(s) – Person(s) authorized to review and approve Purchasing Card Transaction Logs</w:t>
      </w:r>
      <w:r>
        <w:rPr>
          <w:rFonts w:ascii="Arial" w:hAnsi="Arial" w:cs="Arial"/>
          <w:i/>
          <w:sz w:val="18"/>
          <w:szCs w:val="18"/>
        </w:rPr>
        <w:t>)</w:t>
      </w:r>
    </w:p>
    <w:p w:rsidR="00FD0E7A" w:rsidRDefault="00FD0E7A">
      <w:pPr>
        <w:rPr>
          <w:rFonts w:ascii="Arial" w:hAnsi="Arial" w:cs="Arial"/>
          <w:sz w:val="20"/>
          <w:szCs w:val="20"/>
        </w:rPr>
      </w:pPr>
    </w:p>
    <w:p w:rsidR="00FD0E7A" w:rsidRDefault="00FD0E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Cardholder’s Supervisor(s): I certify that I will review the purchasing card transactions monthly to ensure that receipts for all transactions are filed, the VISA s</w:t>
      </w:r>
      <w:r w:rsidR="00573251">
        <w:rPr>
          <w:rFonts w:ascii="Arial" w:hAnsi="Arial" w:cs="Arial"/>
          <w:sz w:val="20"/>
          <w:szCs w:val="20"/>
        </w:rPr>
        <w:t xml:space="preserve">tatements have been reconciled, </w:t>
      </w:r>
      <w:proofErr w:type="gramStart"/>
      <w:r w:rsidR="002452B1"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transactions have been accurately recorded and are allowable, appropriate and authorized charges.  I also understand and will </w:t>
      </w:r>
      <w:r w:rsidR="000821B0">
        <w:rPr>
          <w:rFonts w:ascii="Arial" w:hAnsi="Arial" w:cs="Arial"/>
          <w:sz w:val="20"/>
          <w:szCs w:val="20"/>
        </w:rPr>
        <w:t>perform the duties of P-Card Supervisor as detailed in the UMBC Purchasing Card User’s Guide, which was discussed in P-Card training.  A copy is available online that I can bookmark or print out for future reference.</w:t>
      </w:r>
    </w:p>
    <w:p w:rsidR="000821B0" w:rsidRDefault="000821B0">
      <w:pPr>
        <w:rPr>
          <w:rFonts w:ascii="Arial" w:hAnsi="Arial" w:cs="Arial"/>
          <w:sz w:val="20"/>
          <w:szCs w:val="20"/>
        </w:rPr>
      </w:pPr>
    </w:p>
    <w:p w:rsidR="000821B0" w:rsidRDefault="00B33C7A" w:rsidP="00082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3" type="#_x0000_t32" style="position:absolute;left:0;text-align:left;margin-left:282.5pt;margin-top:10.15pt;width:184.9pt;height:0;z-index:251675648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2" type="#_x0000_t32" style="position:absolute;left:0;text-align:left;margin-left:37.1pt;margin-top:10.15pt;width:184.9pt;height:0;z-index:251674624" o:connectortype="straight"/>
        </w:pict>
      </w:r>
      <w:r w:rsidR="000821B0">
        <w:rPr>
          <w:rFonts w:ascii="Arial" w:hAnsi="Arial" w:cs="Arial"/>
          <w:sz w:val="20"/>
          <w:szCs w:val="20"/>
        </w:rPr>
        <w:t>Name:</w:t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  <w:t>Name:</w:t>
      </w:r>
    </w:p>
    <w:p w:rsidR="000821B0" w:rsidRDefault="000821B0" w:rsidP="000821B0">
      <w:pPr>
        <w:rPr>
          <w:rFonts w:ascii="Arial" w:hAnsi="Arial" w:cs="Arial"/>
          <w:sz w:val="20"/>
          <w:szCs w:val="20"/>
        </w:rPr>
      </w:pPr>
    </w:p>
    <w:p w:rsidR="000821B0" w:rsidRDefault="00B33C7A" w:rsidP="00082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5" type="#_x0000_t32" style="position:absolute;left:0;text-align:left;margin-left:308.75pt;margin-top:9.5pt;width:158.65pt;height:0;z-index:251677696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4" type="#_x0000_t32" style="position:absolute;left:0;text-align:left;margin-left:56.2pt;margin-top:9.5pt;width:165.8pt;height:0;z-index:251676672" o:connectortype="straight"/>
        </w:pict>
      </w:r>
      <w:r w:rsidR="000821B0">
        <w:rPr>
          <w:rFonts w:ascii="Arial" w:hAnsi="Arial" w:cs="Arial"/>
          <w:sz w:val="20"/>
          <w:szCs w:val="20"/>
        </w:rPr>
        <w:t>Telephone #</w:t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  <w:t>Telephone #</w:t>
      </w:r>
    </w:p>
    <w:p w:rsidR="000821B0" w:rsidRDefault="000821B0" w:rsidP="000821B0">
      <w:pPr>
        <w:rPr>
          <w:rFonts w:ascii="Arial" w:hAnsi="Arial" w:cs="Arial"/>
          <w:sz w:val="20"/>
          <w:szCs w:val="20"/>
        </w:rPr>
      </w:pPr>
    </w:p>
    <w:p w:rsidR="000821B0" w:rsidRDefault="00B33C7A" w:rsidP="00082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32" style="position:absolute;left:0;text-align:left;margin-left:282.5pt;margin-top:10pt;width:184.9pt;height:0;z-index:251679744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6" type="#_x0000_t32" style="position:absolute;left:0;text-align:left;margin-left:31.1pt;margin-top:10pt;width:190.9pt;height:0;z-index:251678720" o:connectortype="straight"/>
        </w:pict>
      </w:r>
      <w:r w:rsidR="000821B0">
        <w:rPr>
          <w:rFonts w:ascii="Arial" w:hAnsi="Arial" w:cs="Arial"/>
          <w:sz w:val="20"/>
          <w:szCs w:val="20"/>
        </w:rPr>
        <w:t>E-mail:</w:t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  <w:t>E-mail:</w:t>
      </w:r>
    </w:p>
    <w:p w:rsidR="000821B0" w:rsidRDefault="000821B0" w:rsidP="00082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21B0" w:rsidRDefault="00B33C7A" w:rsidP="00082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9" type="#_x0000_t32" style="position:absolute;left:0;text-align:left;margin-left:301pt;margin-top:10.5pt;width:166.4pt;height:0;z-index:251681792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32" style="position:absolute;left:0;text-align:left;margin-left:48pt;margin-top:10.5pt;width:174pt;height:0;z-index:251680768" o:connectortype="straight"/>
        </w:pict>
      </w:r>
      <w:r w:rsidR="000821B0">
        <w:rPr>
          <w:rFonts w:ascii="Arial" w:hAnsi="Arial" w:cs="Arial"/>
          <w:sz w:val="20"/>
          <w:szCs w:val="20"/>
        </w:rPr>
        <w:t>Empl ID #:</w:t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</w:r>
      <w:r w:rsidR="000821B0">
        <w:rPr>
          <w:rFonts w:ascii="Arial" w:hAnsi="Arial" w:cs="Arial"/>
          <w:sz w:val="20"/>
          <w:szCs w:val="20"/>
        </w:rPr>
        <w:tab/>
        <w:t>Empl ID #:</w:t>
      </w:r>
    </w:p>
    <w:p w:rsidR="000821B0" w:rsidRDefault="000821B0" w:rsidP="000821B0">
      <w:pPr>
        <w:rPr>
          <w:rFonts w:ascii="Arial" w:hAnsi="Arial" w:cs="Arial"/>
          <w:sz w:val="20"/>
          <w:szCs w:val="20"/>
        </w:rPr>
      </w:pPr>
    </w:p>
    <w:p w:rsidR="000821B0" w:rsidRDefault="00B33C7A" w:rsidP="00082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2" type="#_x0000_t32" style="position:absolute;left:0;text-align:left;margin-left:373.1pt;margin-top:8.9pt;width:35.45pt;height:.05pt;z-index:251684864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53" type="#_x0000_t32" style="position:absolute;left:0;text-align:left;margin-left:295.65pt;margin-top:8.85pt;width:35.45pt;height:.05pt;z-index:251685888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51" type="#_x0000_t32" style="position:absolute;left:0;text-align:left;margin-left:42.6pt;margin-top:8.8pt;width:35.45pt;height:.05pt;z-index:251683840" o:connectortype="straight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50" type="#_x0000_t32" style="position:absolute;left:0;text-align:left;margin-left:128.15pt;margin-top:8.75pt;width:35.45pt;height:.05pt;z-index:251682816" o:connectortype="straight"/>
        </w:pict>
      </w:r>
      <w:r w:rsidR="000821B0">
        <w:rPr>
          <w:rFonts w:ascii="Arial" w:hAnsi="Arial" w:cs="Arial"/>
          <w:sz w:val="20"/>
          <w:szCs w:val="20"/>
        </w:rPr>
        <w:t>Training:                Attended               Not Attended</w:t>
      </w:r>
      <w:r w:rsidR="000821B0">
        <w:rPr>
          <w:rFonts w:ascii="Arial" w:hAnsi="Arial" w:cs="Arial"/>
          <w:sz w:val="20"/>
          <w:szCs w:val="20"/>
        </w:rPr>
        <w:tab/>
        <w:t>Training:               Attended             Not Attended</w:t>
      </w:r>
    </w:p>
    <w:p w:rsidR="00573251" w:rsidRDefault="00573251" w:rsidP="000821B0">
      <w:pPr>
        <w:rPr>
          <w:rFonts w:ascii="Arial" w:hAnsi="Arial" w:cs="Arial"/>
          <w:sz w:val="20"/>
          <w:szCs w:val="20"/>
        </w:rPr>
      </w:pPr>
    </w:p>
    <w:p w:rsidR="00573251" w:rsidRPr="00FD0E7A" w:rsidRDefault="00573251" w:rsidP="00082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  <w:t>Signature:______________________________</w:t>
      </w:r>
    </w:p>
    <w:p w:rsidR="000821B0" w:rsidRDefault="000821B0">
      <w:pPr>
        <w:rPr>
          <w:rFonts w:ascii="Arial" w:hAnsi="Arial" w:cs="Arial"/>
          <w:sz w:val="20"/>
          <w:szCs w:val="20"/>
        </w:rPr>
      </w:pPr>
    </w:p>
    <w:p w:rsidR="00573251" w:rsidRDefault="00573251">
      <w:pPr>
        <w:rPr>
          <w:rFonts w:ascii="Arial" w:hAnsi="Arial" w:cs="Arial"/>
          <w:b/>
          <w:sz w:val="20"/>
          <w:szCs w:val="20"/>
        </w:rPr>
      </w:pPr>
    </w:p>
    <w:p w:rsidR="00573251" w:rsidRDefault="00573251">
      <w:pPr>
        <w:rPr>
          <w:rFonts w:ascii="Arial" w:hAnsi="Arial" w:cs="Arial"/>
          <w:b/>
          <w:sz w:val="20"/>
          <w:szCs w:val="20"/>
        </w:rPr>
      </w:pPr>
    </w:p>
    <w:p w:rsidR="000821B0" w:rsidRDefault="00D91708">
      <w:pPr>
        <w:rPr>
          <w:rFonts w:ascii="Arial" w:hAnsi="Arial" w:cs="Arial"/>
          <w:b/>
          <w:sz w:val="20"/>
          <w:szCs w:val="20"/>
        </w:rPr>
      </w:pPr>
      <w:r w:rsidRPr="00D91708">
        <w:rPr>
          <w:rFonts w:ascii="Arial" w:hAnsi="Arial" w:cs="Arial"/>
          <w:b/>
          <w:sz w:val="20"/>
          <w:szCs w:val="20"/>
        </w:rPr>
        <w:t>Approved by:</w:t>
      </w:r>
    </w:p>
    <w:p w:rsidR="002452B1" w:rsidRDefault="002452B1">
      <w:pPr>
        <w:rPr>
          <w:rFonts w:ascii="Arial" w:hAnsi="Arial" w:cs="Arial"/>
          <w:b/>
          <w:sz w:val="20"/>
          <w:szCs w:val="20"/>
        </w:rPr>
      </w:pPr>
    </w:p>
    <w:p w:rsidR="00D91708" w:rsidRDefault="00B33C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4" type="#_x0000_t32" style="position:absolute;left:0;text-align:left;margin-left:2.2pt;margin-top:9.8pt;width:219.8pt;height:0;z-index:251686912" o:connectortype="straight"/>
        </w:pict>
      </w:r>
    </w:p>
    <w:p w:rsidR="00D91708" w:rsidRDefault="00D9170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D91708">
        <w:rPr>
          <w:rFonts w:ascii="Arial" w:hAnsi="Arial" w:cs="Arial"/>
          <w:i/>
          <w:sz w:val="18"/>
          <w:szCs w:val="18"/>
        </w:rPr>
        <w:t>Department Head Name/Title (Print or Type)</w:t>
      </w:r>
    </w:p>
    <w:p w:rsidR="00D91708" w:rsidRDefault="00D91708">
      <w:pPr>
        <w:rPr>
          <w:rFonts w:ascii="Arial" w:hAnsi="Arial" w:cs="Arial"/>
          <w:i/>
          <w:sz w:val="18"/>
          <w:szCs w:val="18"/>
        </w:rPr>
      </w:pPr>
    </w:p>
    <w:p w:rsidR="00D91708" w:rsidRDefault="00B33C7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pict>
          <v:shape id="_x0000_s1055" type="#_x0000_t32" style="position:absolute;left:0;text-align:left;margin-left:2.2pt;margin-top:9.8pt;width:219.8pt;height:0;z-index:251687936" o:connectortype="straight"/>
        </w:pict>
      </w:r>
    </w:p>
    <w:p w:rsidR="00D91708" w:rsidRDefault="00D91708" w:rsidP="00D91708">
      <w:pPr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D91708">
        <w:rPr>
          <w:rFonts w:ascii="Arial" w:hAnsi="Arial" w:cs="Arial"/>
          <w:i/>
          <w:sz w:val="18"/>
          <w:szCs w:val="18"/>
        </w:rPr>
        <w:t>(</w:t>
      </w:r>
      <w:r w:rsidR="00573251">
        <w:rPr>
          <w:rFonts w:ascii="Arial" w:hAnsi="Arial" w:cs="Arial"/>
          <w:i/>
          <w:sz w:val="18"/>
          <w:szCs w:val="18"/>
        </w:rPr>
        <w:t xml:space="preserve">Signature - </w:t>
      </w:r>
      <w:r>
        <w:rPr>
          <w:rFonts w:ascii="Arial" w:hAnsi="Arial" w:cs="Arial"/>
          <w:i/>
          <w:sz w:val="18"/>
          <w:szCs w:val="18"/>
        </w:rPr>
        <w:t>No Designee</w:t>
      </w:r>
      <w:r w:rsidRPr="00D91708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D91708" w:rsidRDefault="00D91708" w:rsidP="00D91708">
      <w:pPr>
        <w:jc w:val="left"/>
        <w:rPr>
          <w:rFonts w:ascii="Arial" w:hAnsi="Arial" w:cs="Arial"/>
          <w:i/>
          <w:sz w:val="18"/>
          <w:szCs w:val="18"/>
        </w:rPr>
      </w:pPr>
    </w:p>
    <w:p w:rsidR="00D91708" w:rsidRDefault="00D91708" w:rsidP="00D91708">
      <w:pPr>
        <w:jc w:val="left"/>
        <w:rPr>
          <w:rFonts w:ascii="Arial" w:hAnsi="Arial" w:cs="Arial"/>
          <w:b/>
          <w:sz w:val="18"/>
          <w:szCs w:val="18"/>
        </w:rPr>
      </w:pPr>
    </w:p>
    <w:p w:rsidR="00D91708" w:rsidRDefault="00D91708" w:rsidP="00D91708">
      <w:pPr>
        <w:jc w:val="left"/>
        <w:rPr>
          <w:rFonts w:ascii="Arial" w:hAnsi="Arial" w:cs="Arial"/>
          <w:b/>
          <w:sz w:val="18"/>
          <w:szCs w:val="18"/>
        </w:rPr>
      </w:pPr>
    </w:p>
    <w:p w:rsidR="00D91708" w:rsidRPr="00D91708" w:rsidRDefault="00D91708" w:rsidP="00D9170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Once completed, send this request to the Department of Procurement, Rm. 301 Administration Bldg.</w:t>
      </w:r>
    </w:p>
    <w:p w:rsidR="00D91708" w:rsidRDefault="00D91708">
      <w:pPr>
        <w:rPr>
          <w:rFonts w:ascii="Arial" w:hAnsi="Arial" w:cs="Arial"/>
          <w:i/>
          <w:sz w:val="18"/>
          <w:szCs w:val="18"/>
        </w:rPr>
      </w:pPr>
    </w:p>
    <w:p w:rsidR="00D91708" w:rsidRDefault="00B33C7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pict>
          <v:shape id="_x0000_s1056" type="#_x0000_t32" style="position:absolute;left:0;text-align:left;margin-left:2.2pt;margin-top:.05pt;width:465.2pt;height:0;z-index:251688960" o:connectortype="straight"/>
        </w:pict>
      </w:r>
    </w:p>
    <w:p w:rsidR="00252987" w:rsidRDefault="00D91708" w:rsidP="00D9170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area </w:t>
      </w:r>
      <w:r w:rsidR="002452B1">
        <w:rPr>
          <w:rFonts w:ascii="Arial" w:hAnsi="Arial" w:cs="Arial"/>
          <w:b/>
          <w:sz w:val="18"/>
          <w:szCs w:val="18"/>
        </w:rPr>
        <w:t xml:space="preserve">is </w:t>
      </w:r>
      <w:r>
        <w:rPr>
          <w:rFonts w:ascii="Arial" w:hAnsi="Arial" w:cs="Arial"/>
          <w:b/>
          <w:sz w:val="18"/>
          <w:szCs w:val="18"/>
        </w:rPr>
        <w:t>for Procurement only.</w:t>
      </w:r>
    </w:p>
    <w:p w:rsidR="00D91708" w:rsidRDefault="00D91708" w:rsidP="00D91708">
      <w:pPr>
        <w:jc w:val="center"/>
        <w:rPr>
          <w:rFonts w:ascii="Arial" w:hAnsi="Arial" w:cs="Arial"/>
          <w:b/>
          <w:sz w:val="18"/>
          <w:szCs w:val="18"/>
        </w:rPr>
      </w:pPr>
    </w:p>
    <w:p w:rsidR="00D91708" w:rsidRPr="00D91708" w:rsidRDefault="00B33C7A" w:rsidP="00D91708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 id="_x0000_s1058" type="#_x0000_t32" style="position:absolute;margin-left:295.65pt;margin-top:9.9pt;width:123.25pt;height:0;z-index:251691008" o:connectortype="straight"/>
        </w:pict>
      </w:r>
      <w:r>
        <w:rPr>
          <w:rFonts w:ascii="Arial" w:hAnsi="Arial" w:cs="Arial"/>
          <w:b/>
          <w:noProof/>
          <w:sz w:val="18"/>
          <w:szCs w:val="18"/>
        </w:rPr>
        <w:pict>
          <v:shape id="_x0000_s1057" type="#_x0000_t32" style="position:absolute;margin-left:182.75pt;margin-top:9.9pt;width:94.9pt;height:0;z-index:251689984" o:connectortype="straight"/>
        </w:pict>
      </w:r>
      <w:r w:rsidR="00D91708">
        <w:rPr>
          <w:rFonts w:ascii="Arial" w:hAnsi="Arial" w:cs="Arial"/>
          <w:b/>
          <w:sz w:val="18"/>
          <w:szCs w:val="18"/>
        </w:rPr>
        <w:tab/>
      </w:r>
      <w:r w:rsidR="00D91708">
        <w:rPr>
          <w:rFonts w:ascii="Arial" w:hAnsi="Arial" w:cs="Arial"/>
          <w:b/>
          <w:sz w:val="18"/>
          <w:szCs w:val="18"/>
        </w:rPr>
        <w:tab/>
        <w:t>Date Entered / Changed:                                          By:</w:t>
      </w:r>
    </w:p>
    <w:sectPr w:rsidR="00D91708" w:rsidRPr="00D91708" w:rsidSect="00D917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3A7A"/>
    <w:rsid w:val="000821B0"/>
    <w:rsid w:val="00183A7A"/>
    <w:rsid w:val="00207D6B"/>
    <w:rsid w:val="002452B1"/>
    <w:rsid w:val="00252987"/>
    <w:rsid w:val="00321452"/>
    <w:rsid w:val="004B1B1A"/>
    <w:rsid w:val="00573251"/>
    <w:rsid w:val="00740E49"/>
    <w:rsid w:val="0088458B"/>
    <w:rsid w:val="008F1B43"/>
    <w:rsid w:val="00B33C7A"/>
    <w:rsid w:val="00BA6359"/>
    <w:rsid w:val="00BF31EC"/>
    <w:rsid w:val="00D91708"/>
    <w:rsid w:val="00F2235B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/>
    </o:shapedefaults>
    <o:shapelayout v:ext="edit">
      <o:idmap v:ext="edit" data="1"/>
      <o:rules v:ext="edit">
        <o:r id="V:Rule24" type="connector" idref="#_x0000_s1030"/>
        <o:r id="V:Rule25" type="connector" idref="#_x0000_s1053"/>
        <o:r id="V:Rule26" type="connector" idref="#_x0000_s1044"/>
        <o:r id="V:Rule27" type="connector" idref="#_x0000_s1057"/>
        <o:r id="V:Rule28" type="connector" idref="#_x0000_s1043"/>
        <o:r id="V:Rule29" type="connector" idref="#_x0000_s1058"/>
        <o:r id="V:Rule30" type="connector" idref="#_x0000_s1031"/>
        <o:r id="V:Rule31" type="connector" idref="#_x0000_s1051"/>
        <o:r id="V:Rule32" type="connector" idref="#_x0000_s1056"/>
        <o:r id="V:Rule33" type="connector" idref="#_x0000_s1052"/>
        <o:r id="V:Rule34" type="connector" idref="#_x0000_s1050"/>
        <o:r id="V:Rule35" type="connector" idref="#_x0000_s1054"/>
        <o:r id="V:Rule36" type="connector" idref="#_x0000_s1040"/>
        <o:r id="V:Rule37" type="connector" idref="#_x0000_s1045"/>
        <o:r id="V:Rule38" type="connector" idref="#_x0000_s1048"/>
        <o:r id="V:Rule39" type="connector" idref="#_x0000_s1032"/>
        <o:r id="V:Rule40" type="connector" idref="#_x0000_s1042"/>
        <o:r id="V:Rule41" type="connector" idref="#_x0000_s1039"/>
        <o:r id="V:Rule42" type="connector" idref="#_x0000_s1047"/>
        <o:r id="V:Rule43" type="connector" idref="#_x0000_s1046"/>
        <o:r id="V:Rule44" type="connector" idref="#_x0000_s1049"/>
        <o:r id="V:Rule45" type="connector" idref="#_x0000_s1055"/>
        <o:r id="V:Rule4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mbc.edu/images_new/umbc_logo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Windows User</cp:lastModifiedBy>
  <cp:revision>6</cp:revision>
  <cp:lastPrinted>2014-02-21T15:56:00Z</cp:lastPrinted>
  <dcterms:created xsi:type="dcterms:W3CDTF">2014-02-19T21:03:00Z</dcterms:created>
  <dcterms:modified xsi:type="dcterms:W3CDTF">2014-02-21T15:57:00Z</dcterms:modified>
</cp:coreProperties>
</file>